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EA6" w:rsidRDefault="00075EA6" w:rsidP="00075EA6">
      <w:pPr>
        <w:spacing w:after="200"/>
        <w:rPr>
          <w:rFonts w:ascii="Calibri" w:eastAsia="Calibri" w:hAnsi="Calibri" w:cs="Calibri"/>
          <w:b/>
          <w:sz w:val="28"/>
          <w:szCs w:val="28"/>
        </w:rPr>
      </w:pPr>
      <w:r>
        <w:rPr>
          <w:rFonts w:ascii="Calibri" w:eastAsia="Calibri" w:hAnsi="Calibri" w:cs="Calibri"/>
          <w:b/>
          <w:noProof/>
          <w:sz w:val="28"/>
          <w:szCs w:val="28"/>
        </w:rPr>
        <w:drawing>
          <wp:inline distT="0" distB="0" distL="0" distR="0">
            <wp:extent cx="1228725" cy="741584"/>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nMSH-logo2019-bl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5681" cy="745782"/>
                    </a:xfrm>
                    <a:prstGeom prst="rect">
                      <a:avLst/>
                    </a:prstGeom>
                  </pic:spPr>
                </pic:pic>
              </a:graphicData>
            </a:graphic>
          </wp:inline>
        </w:drawing>
      </w:r>
      <w:r>
        <w:rPr>
          <w:rFonts w:ascii="Calibri" w:eastAsia="Calibri" w:hAnsi="Calibri" w:cs="Calibri"/>
          <w:b/>
          <w:sz w:val="28"/>
          <w:szCs w:val="28"/>
        </w:rPr>
        <w:t xml:space="preserve">            Appel à projets Inter-MSH 2023</w:t>
      </w:r>
    </w:p>
    <w:p w:rsidR="00075EA6" w:rsidRDefault="00075EA6" w:rsidP="00075EA6">
      <w:pPr>
        <w:spacing w:after="200"/>
        <w:jc w:val="center"/>
        <w:rPr>
          <w:rFonts w:ascii="Calibri" w:eastAsia="Calibri" w:hAnsi="Calibri" w:cs="Calibri"/>
          <w:sz w:val="26"/>
          <w:szCs w:val="26"/>
        </w:rPr>
      </w:pPr>
      <w:r>
        <w:rPr>
          <w:rFonts w:ascii="Calibri" w:eastAsia="Calibri" w:hAnsi="Calibri" w:cs="Calibri"/>
          <w:sz w:val="26"/>
          <w:szCs w:val="26"/>
        </w:rPr>
        <w:t>Formulaire de dépôt</w:t>
      </w:r>
    </w:p>
    <w:p w:rsidR="00075EA6" w:rsidRDefault="00075EA6" w:rsidP="00075EA6">
      <w:pPr>
        <w:spacing w:after="200"/>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Le dossier doit être déposé au format PDF (produit à partir du document éditable et non à partir d’un scan papier) selon le calendrier précisé. Tout dossier incomplet ou hors délai ne sera pas expertisé.</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Les modalités </w:t>
      </w:r>
      <w:r w:rsidR="00A07FB6">
        <w:rPr>
          <w:rFonts w:ascii="Calibri" w:eastAsia="Calibri" w:hAnsi="Calibri" w:cs="Calibri"/>
          <w:sz w:val="24"/>
          <w:szCs w:val="24"/>
        </w:rPr>
        <w:t xml:space="preserve">pratiques </w:t>
      </w:r>
      <w:r>
        <w:rPr>
          <w:rFonts w:ascii="Calibri" w:eastAsia="Calibri" w:hAnsi="Calibri" w:cs="Calibri"/>
          <w:sz w:val="24"/>
          <w:szCs w:val="24"/>
        </w:rPr>
        <w:t xml:space="preserve">de </w:t>
      </w:r>
      <w:r w:rsidR="00534094">
        <w:rPr>
          <w:rFonts w:ascii="Calibri" w:eastAsia="Calibri" w:hAnsi="Calibri" w:cs="Calibri"/>
          <w:sz w:val="24"/>
          <w:szCs w:val="24"/>
        </w:rPr>
        <w:t>dépôt en ligne</w:t>
      </w:r>
      <w:bookmarkStart w:id="0" w:name="_GoBack"/>
      <w:bookmarkEnd w:id="0"/>
      <w:r>
        <w:rPr>
          <w:rFonts w:ascii="Calibri" w:eastAsia="Calibri" w:hAnsi="Calibri" w:cs="Calibri"/>
          <w:sz w:val="24"/>
          <w:szCs w:val="24"/>
        </w:rPr>
        <w:t xml:space="preserve"> seront ultérieurement communiquées.</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 xml:space="preserve"> </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FICHE D’IDENTITÉ DU PROJET</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Titre du projet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Acronyme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Noms du responsable scientifique :</w:t>
      </w:r>
    </w:p>
    <w:p w:rsidR="00075EA6" w:rsidRDefault="00075EA6" w:rsidP="00075EA6">
      <w:pPr>
        <w:jc w:val="both"/>
        <w:rPr>
          <w:rFonts w:ascii="Calibri" w:eastAsia="Calibri" w:hAnsi="Calibri" w:cs="Calibri"/>
          <w:b/>
          <w:sz w:val="24"/>
          <w:szCs w:val="24"/>
        </w:rPr>
      </w:pP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MSH concernées :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spacing w:before="60"/>
        <w:jc w:val="both"/>
        <w:rPr>
          <w:rFonts w:ascii="Calibri" w:eastAsia="Calibri" w:hAnsi="Calibri" w:cs="Calibri"/>
          <w:sz w:val="24"/>
          <w:szCs w:val="24"/>
        </w:rPr>
      </w:pPr>
    </w:p>
    <w:p w:rsidR="00075EA6" w:rsidRDefault="00075EA6" w:rsidP="00075EA6">
      <w:pPr>
        <w:spacing w:before="240"/>
        <w:jc w:val="both"/>
        <w:rPr>
          <w:rFonts w:ascii="Calibri" w:eastAsia="Calibri" w:hAnsi="Calibri" w:cs="Calibri"/>
          <w:sz w:val="24"/>
          <w:szCs w:val="24"/>
        </w:rPr>
      </w:pPr>
      <w:r>
        <w:rPr>
          <w:rFonts w:ascii="Calibri" w:eastAsia="Calibri" w:hAnsi="Calibri" w:cs="Calibri"/>
          <w:b/>
          <w:sz w:val="24"/>
          <w:szCs w:val="24"/>
        </w:rPr>
        <w:t xml:space="preserve">Disciplines concernées </w:t>
      </w:r>
      <w:r>
        <w:rPr>
          <w:rFonts w:ascii="Calibri" w:eastAsia="Calibri" w:hAnsi="Calibri" w:cs="Calibri"/>
          <w:sz w:val="24"/>
          <w:szCs w:val="24"/>
        </w:rPr>
        <w:t>[voir Annexes 1 et 2 - Référentiel disciplinaire HAL SHS]</w:t>
      </w:r>
    </w:p>
    <w:p w:rsidR="00075EA6" w:rsidRDefault="00075EA6" w:rsidP="00075EA6">
      <w:pPr>
        <w:spacing w:before="240"/>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spacing w:before="120"/>
        <w:jc w:val="both"/>
        <w:rPr>
          <w:rFonts w:ascii="Calibri" w:eastAsia="Calibri" w:hAnsi="Calibri" w:cs="Calibri"/>
          <w:sz w:val="24"/>
          <w:szCs w:val="24"/>
        </w:rPr>
      </w:pPr>
      <w:r>
        <w:rPr>
          <w:rFonts w:ascii="Calibri" w:eastAsia="Calibri" w:hAnsi="Calibri" w:cs="Calibri"/>
          <w:b/>
          <w:sz w:val="24"/>
          <w:szCs w:val="24"/>
        </w:rPr>
        <w:t xml:space="preserve">Mots-clés thématiques </w:t>
      </w:r>
      <w:r>
        <w:rPr>
          <w:rFonts w:ascii="Calibri" w:eastAsia="Calibri" w:hAnsi="Calibri" w:cs="Calibri"/>
          <w:sz w:val="24"/>
          <w:szCs w:val="24"/>
        </w:rPr>
        <w:t>[5 maximum]</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spacing w:before="120"/>
        <w:jc w:val="both"/>
        <w:rPr>
          <w:rFonts w:ascii="Calibri" w:eastAsia="Calibri" w:hAnsi="Calibri" w:cs="Calibri"/>
          <w:sz w:val="24"/>
          <w:szCs w:val="24"/>
        </w:rPr>
      </w:pPr>
      <w:r>
        <w:rPr>
          <w:rFonts w:ascii="Calibri" w:eastAsia="Calibri" w:hAnsi="Calibri" w:cs="Calibri"/>
          <w:b/>
          <w:sz w:val="24"/>
          <w:szCs w:val="24"/>
        </w:rPr>
        <w:t xml:space="preserve">Résumé en français </w:t>
      </w:r>
      <w:r>
        <w:rPr>
          <w:rFonts w:ascii="Calibri" w:eastAsia="Calibri" w:hAnsi="Calibri" w:cs="Calibri"/>
          <w:sz w:val="24"/>
          <w:szCs w:val="24"/>
        </w:rPr>
        <w:t>[1 500 signes maximum]</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 xml:space="preserve">Résumé en anglais </w:t>
      </w:r>
      <w:r>
        <w:rPr>
          <w:rFonts w:ascii="Calibri" w:eastAsia="Calibri" w:hAnsi="Calibri" w:cs="Calibri"/>
          <w:sz w:val="24"/>
          <w:szCs w:val="24"/>
        </w:rPr>
        <w:t>[1 500 signes maximum]</w:t>
      </w:r>
    </w:p>
    <w:p w:rsidR="00075EA6" w:rsidRDefault="00075EA6" w:rsidP="00075EA6">
      <w:pPr>
        <w:spacing w:before="60"/>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spacing w:before="60"/>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lastRenderedPageBreak/>
        <w:t xml:space="preserve"> </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DESCRIPTION DU PROJET</w:t>
      </w:r>
    </w:p>
    <w:p w:rsidR="00075EA6" w:rsidRDefault="00075EA6" w:rsidP="00075EA6">
      <w:pPr>
        <w:jc w:val="both"/>
        <w:rPr>
          <w:rFonts w:ascii="Calibri" w:eastAsia="Calibri" w:hAnsi="Calibri" w:cs="Calibri"/>
          <w:sz w:val="18"/>
          <w:szCs w:val="18"/>
        </w:rPr>
      </w:pPr>
      <w:r>
        <w:rPr>
          <w:rFonts w:ascii="Calibri" w:eastAsia="Calibri" w:hAnsi="Calibri" w:cs="Calibri"/>
          <w:sz w:val="18"/>
          <w:szCs w:val="18"/>
        </w:rPr>
        <w:t>(À compléter au regard de la grille d’évaluation)</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Problématique</w:t>
      </w:r>
      <w:r>
        <w:rPr>
          <w:rFonts w:ascii="Calibri" w:eastAsia="Calibri" w:hAnsi="Calibri" w:cs="Calibri"/>
          <w:sz w:val="24"/>
          <w:szCs w:val="24"/>
        </w:rPr>
        <w:t>,</w:t>
      </w:r>
      <w:r>
        <w:rPr>
          <w:rFonts w:ascii="Calibri" w:eastAsia="Calibri" w:hAnsi="Calibri" w:cs="Calibri"/>
          <w:b/>
          <w:sz w:val="24"/>
          <w:szCs w:val="24"/>
        </w:rPr>
        <w:t xml:space="preserve"> caractère inédit et novateur du projet, changement d'échelle </w:t>
      </w:r>
      <w:r>
        <w:rPr>
          <w:rFonts w:ascii="Calibri" w:eastAsia="Calibri" w:hAnsi="Calibri" w:cs="Calibri"/>
          <w:sz w:val="24"/>
          <w:szCs w:val="24"/>
        </w:rPr>
        <w:t>[entre 2 250 et 5 000 signes]</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 xml:space="preserve">Positionnement du projet par rapport à l’état de l’art </w:t>
      </w:r>
      <w:r>
        <w:rPr>
          <w:rFonts w:ascii="Calibri" w:eastAsia="Calibri" w:hAnsi="Calibri" w:cs="Calibri"/>
          <w:sz w:val="24"/>
          <w:szCs w:val="24"/>
        </w:rPr>
        <w:t>[4 500 signes maximum]</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 xml:space="preserve">Objectifs et/ou attendus </w:t>
      </w:r>
      <w:r>
        <w:rPr>
          <w:rFonts w:ascii="Calibri" w:eastAsia="Calibri" w:hAnsi="Calibri" w:cs="Calibri"/>
          <w:sz w:val="24"/>
          <w:szCs w:val="24"/>
        </w:rPr>
        <w:t>[2 250 signes maximum]</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 xml:space="preserve">Méthodologie générale et plus-value de l’interdisciplinarité </w:t>
      </w:r>
      <w:r>
        <w:rPr>
          <w:rFonts w:ascii="Calibri" w:eastAsia="Calibri" w:hAnsi="Calibri" w:cs="Calibri"/>
          <w:sz w:val="24"/>
          <w:szCs w:val="24"/>
        </w:rPr>
        <w:t>[entre 2 250 et 3 000 signes]</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spacing w:before="60"/>
        <w:jc w:val="both"/>
        <w:rPr>
          <w:rFonts w:ascii="Calibri" w:eastAsia="Calibri" w:hAnsi="Calibri" w:cs="Calibri"/>
          <w:sz w:val="24"/>
          <w:szCs w:val="24"/>
        </w:rPr>
      </w:pPr>
      <w:r>
        <w:rPr>
          <w:rFonts w:ascii="Calibri" w:eastAsia="Calibri" w:hAnsi="Calibri" w:cs="Calibri"/>
          <w:b/>
          <w:sz w:val="24"/>
          <w:szCs w:val="24"/>
        </w:rPr>
        <w:t xml:space="preserve">Modalités de travail envisagées (atelier de travail, enquête, immersion…) </w:t>
      </w:r>
      <w:r>
        <w:rPr>
          <w:rFonts w:ascii="Calibri" w:eastAsia="Calibri" w:hAnsi="Calibri" w:cs="Calibri"/>
          <w:sz w:val="24"/>
          <w:szCs w:val="24"/>
        </w:rPr>
        <w:t>[entre 2 250 et 3 000 signes]</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 xml:space="preserve">Terrains d’études et/ou domaines d’application </w:t>
      </w:r>
      <w:r>
        <w:rPr>
          <w:rFonts w:ascii="Calibri" w:eastAsia="Calibri" w:hAnsi="Calibri" w:cs="Calibri"/>
          <w:sz w:val="24"/>
          <w:szCs w:val="24"/>
        </w:rPr>
        <w:t>[entre 2 250 et 3 000 signes]</w:t>
      </w:r>
    </w:p>
    <w:p w:rsidR="00075EA6" w:rsidRDefault="00075EA6" w:rsidP="00075EA6">
      <w:pPr>
        <w:spacing w:before="60"/>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spacing w:before="60"/>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 xml:space="preserve">Calendrier prévisionnel commenté </w:t>
      </w:r>
      <w:r>
        <w:rPr>
          <w:rFonts w:ascii="Calibri" w:eastAsia="Calibri" w:hAnsi="Calibri" w:cs="Calibri"/>
          <w:sz w:val="24"/>
          <w:szCs w:val="24"/>
        </w:rPr>
        <w:t>(possibilité de présenter un schéma ou un diagramme)</w:t>
      </w:r>
    </w:p>
    <w:p w:rsidR="00075EA6" w:rsidRDefault="00075EA6" w:rsidP="00075EA6">
      <w:pPr>
        <w:spacing w:before="60"/>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spacing w:before="60"/>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spacing w:before="60"/>
        <w:jc w:val="both"/>
        <w:rPr>
          <w:rFonts w:ascii="Calibri" w:eastAsia="Calibri" w:hAnsi="Calibri" w:cs="Calibri"/>
          <w:sz w:val="24"/>
          <w:szCs w:val="24"/>
        </w:rPr>
      </w:pPr>
      <w:r>
        <w:rPr>
          <w:rFonts w:ascii="Calibri" w:eastAsia="Calibri" w:hAnsi="Calibri" w:cs="Calibri"/>
          <w:b/>
          <w:sz w:val="24"/>
          <w:szCs w:val="24"/>
        </w:rPr>
        <w:t xml:space="preserve">Actions de diffusion et de valorisation des résultats </w:t>
      </w:r>
      <w:r>
        <w:rPr>
          <w:rFonts w:ascii="Calibri" w:eastAsia="Calibri" w:hAnsi="Calibri" w:cs="Calibri"/>
          <w:sz w:val="24"/>
          <w:szCs w:val="24"/>
        </w:rPr>
        <w:t>[2 500 signes maximum]</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Indiquer si le projet a pour vocation de préparer un dépôt dans de futurs appels à projets auprès d’autres institutions</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PRÉSENTATION DU OU DE LA RESPONSABLE SCIENTIFIQUE</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Responsable scientifique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Prénom - Nom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Statut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lastRenderedPageBreak/>
        <w:t>Unité de recherche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MSH d’appartenance :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Établissement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Discipline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Spécialité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Mail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Téléphone :</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color w:val="980000"/>
          <w:sz w:val="24"/>
          <w:szCs w:val="24"/>
        </w:rPr>
      </w:pPr>
      <w:r>
        <w:rPr>
          <w:rFonts w:ascii="Calibri" w:eastAsia="Calibri" w:hAnsi="Calibri" w:cs="Calibri"/>
          <w:b/>
          <w:color w:val="980000"/>
          <w:sz w:val="24"/>
          <w:szCs w:val="24"/>
        </w:rPr>
        <w:t xml:space="preserve">COMPOSITION DE L’ÉQUIPE </w:t>
      </w:r>
    </w:p>
    <w:p w:rsidR="00075EA6" w:rsidRDefault="00075EA6" w:rsidP="00075EA6">
      <w:pPr>
        <w:jc w:val="both"/>
        <w:rPr>
          <w:rFonts w:ascii="Calibri" w:eastAsia="Calibri" w:hAnsi="Calibri" w:cs="Calibri"/>
          <w:color w:val="980000"/>
          <w:sz w:val="24"/>
          <w:szCs w:val="24"/>
        </w:rPr>
      </w:pPr>
      <w:r>
        <w:rPr>
          <w:rFonts w:ascii="Calibri" w:eastAsia="Calibri" w:hAnsi="Calibri" w:cs="Calibri"/>
          <w:color w:val="980000"/>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Membres permanents de l’équipe du projet – périmètre </w:t>
      </w:r>
      <w:proofErr w:type="spellStart"/>
      <w:r>
        <w:rPr>
          <w:rFonts w:ascii="Calibri" w:eastAsia="Calibri" w:hAnsi="Calibri" w:cs="Calibri"/>
          <w:b/>
          <w:sz w:val="24"/>
          <w:szCs w:val="24"/>
        </w:rPr>
        <w:t>MSHx</w:t>
      </w:r>
      <w:proofErr w:type="spellEnd"/>
      <w:r>
        <w:rPr>
          <w:rFonts w:ascii="Calibri" w:eastAsia="Calibri" w:hAnsi="Calibri" w:cs="Calibri"/>
          <w:b/>
          <w:sz w:val="24"/>
          <w:szCs w:val="24"/>
        </w:rPr>
        <w:t xml:space="preserve"> : </w:t>
      </w:r>
    </w:p>
    <w:p w:rsidR="00075EA6" w:rsidRDefault="00075EA6" w:rsidP="00075EA6">
      <w:pPr>
        <w:jc w:val="both"/>
        <w:rPr>
          <w:rFonts w:ascii="Calibri" w:eastAsia="Calibri" w:hAnsi="Calibri" w:cs="Calibri"/>
          <w:sz w:val="24"/>
          <w:szCs w:val="24"/>
        </w:rPr>
      </w:pPr>
      <w:r>
        <w:rPr>
          <w:rFonts w:ascii="Calibri" w:eastAsia="Calibri" w:hAnsi="Calibri" w:cs="Calibri"/>
          <w:color w:val="C00000"/>
          <w:sz w:val="24"/>
          <w:szCs w:val="24"/>
        </w:rPr>
        <w:t xml:space="preserve">Prénom, Nom </w:t>
      </w:r>
      <w:r>
        <w:rPr>
          <w:rFonts w:ascii="Calibri" w:eastAsia="Calibri" w:hAnsi="Calibri" w:cs="Calibri"/>
          <w:sz w:val="24"/>
          <w:szCs w:val="24"/>
        </w:rPr>
        <w:t>– Statut – Discipline – Unité de recherche – Établissement – Spécialité – Rôle et complémentarité</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Membres permanents de l’équipe du projet – périmètre </w:t>
      </w:r>
      <w:proofErr w:type="spellStart"/>
      <w:r>
        <w:rPr>
          <w:rFonts w:ascii="Calibri" w:eastAsia="Calibri" w:hAnsi="Calibri" w:cs="Calibri"/>
          <w:b/>
          <w:sz w:val="24"/>
          <w:szCs w:val="24"/>
        </w:rPr>
        <w:t>MSHy</w:t>
      </w:r>
      <w:proofErr w:type="spellEnd"/>
      <w:r>
        <w:rPr>
          <w:rFonts w:ascii="Calibri" w:eastAsia="Calibri" w:hAnsi="Calibri" w:cs="Calibri"/>
          <w:b/>
          <w:sz w:val="24"/>
          <w:szCs w:val="24"/>
        </w:rPr>
        <w:t xml:space="preserve"> : </w:t>
      </w:r>
    </w:p>
    <w:p w:rsidR="00075EA6" w:rsidRDefault="00075EA6" w:rsidP="00075EA6">
      <w:pPr>
        <w:jc w:val="both"/>
        <w:rPr>
          <w:rFonts w:ascii="Calibri" w:eastAsia="Calibri" w:hAnsi="Calibri" w:cs="Calibri"/>
          <w:b/>
          <w:sz w:val="24"/>
          <w:szCs w:val="24"/>
        </w:rPr>
      </w:pPr>
      <w:r>
        <w:rPr>
          <w:rFonts w:ascii="Calibri" w:eastAsia="Calibri" w:hAnsi="Calibri" w:cs="Calibri"/>
          <w:color w:val="C00000"/>
          <w:sz w:val="24"/>
          <w:szCs w:val="24"/>
        </w:rPr>
        <w:t xml:space="preserve">Prénom, Nom </w:t>
      </w:r>
      <w:r>
        <w:rPr>
          <w:rFonts w:ascii="Calibri" w:eastAsia="Calibri" w:hAnsi="Calibri" w:cs="Calibri"/>
          <w:sz w:val="24"/>
          <w:szCs w:val="24"/>
        </w:rPr>
        <w:t>– Statut – Discipline – Unité de recherche – Établissement – Spécialité – Rôle et complémentarité</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Membres permanents de l’équipe du projet – périmètre européen :</w:t>
      </w:r>
    </w:p>
    <w:p w:rsidR="00075EA6" w:rsidRDefault="00075EA6" w:rsidP="00075EA6">
      <w:pPr>
        <w:jc w:val="both"/>
        <w:rPr>
          <w:rFonts w:ascii="Calibri" w:eastAsia="Calibri" w:hAnsi="Calibri" w:cs="Calibri"/>
          <w:sz w:val="24"/>
          <w:szCs w:val="24"/>
        </w:rPr>
      </w:pPr>
      <w:r>
        <w:rPr>
          <w:rFonts w:ascii="Calibri" w:eastAsia="Calibri" w:hAnsi="Calibri" w:cs="Calibri"/>
          <w:color w:val="C00000"/>
          <w:sz w:val="24"/>
          <w:szCs w:val="24"/>
        </w:rPr>
        <w:t xml:space="preserve">Prénom, Nom </w:t>
      </w:r>
      <w:r>
        <w:rPr>
          <w:rFonts w:ascii="Calibri" w:eastAsia="Calibri" w:hAnsi="Calibri" w:cs="Calibri"/>
          <w:sz w:val="24"/>
          <w:szCs w:val="24"/>
        </w:rPr>
        <w:t>– Statut – Discipline – Unité de recherche – Établissement – Spécialité – Rôle et complémentarité</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Membres permanents de l’équipe du projet – périmètre international :</w:t>
      </w:r>
    </w:p>
    <w:p w:rsidR="00075EA6" w:rsidRDefault="00075EA6" w:rsidP="00075EA6">
      <w:pPr>
        <w:jc w:val="both"/>
        <w:rPr>
          <w:rFonts w:ascii="Calibri" w:eastAsia="Calibri" w:hAnsi="Calibri" w:cs="Calibri"/>
          <w:sz w:val="24"/>
          <w:szCs w:val="24"/>
        </w:rPr>
      </w:pPr>
      <w:r>
        <w:rPr>
          <w:rFonts w:ascii="Calibri" w:eastAsia="Calibri" w:hAnsi="Calibri" w:cs="Calibri"/>
          <w:color w:val="C00000"/>
          <w:sz w:val="24"/>
          <w:szCs w:val="24"/>
        </w:rPr>
        <w:t xml:space="preserve">Prénom, Nom </w:t>
      </w:r>
      <w:r>
        <w:rPr>
          <w:rFonts w:ascii="Calibri" w:eastAsia="Calibri" w:hAnsi="Calibri" w:cs="Calibri"/>
          <w:sz w:val="24"/>
          <w:szCs w:val="24"/>
        </w:rPr>
        <w:t>– Statut – Discipline – Unité de recherche – Établissement – Spécialité – Rôle et complémentarité</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 xml:space="preserve"> </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 xml:space="preserve"> </w:t>
      </w:r>
    </w:p>
    <w:p w:rsidR="00075EA6" w:rsidRDefault="00075EA6" w:rsidP="00075EA6">
      <w:pPr>
        <w:jc w:val="both"/>
        <w:rPr>
          <w:rFonts w:ascii="Calibri" w:eastAsia="Calibri" w:hAnsi="Calibri" w:cs="Calibri"/>
          <w:b/>
          <w:color w:val="980000"/>
          <w:sz w:val="24"/>
          <w:szCs w:val="24"/>
        </w:rPr>
      </w:pPr>
      <w:r>
        <w:rPr>
          <w:rFonts w:ascii="Calibri" w:eastAsia="Calibri" w:hAnsi="Calibri" w:cs="Calibri"/>
          <w:b/>
          <w:color w:val="980000"/>
          <w:sz w:val="24"/>
          <w:szCs w:val="24"/>
        </w:rPr>
        <w:t>MOYENS FINANCIERS</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2310"/>
        <w:gridCol w:w="2295"/>
        <w:gridCol w:w="2160"/>
        <w:gridCol w:w="2160"/>
      </w:tblGrid>
      <w:tr w:rsidR="00075EA6" w:rsidTr="00AF77FE">
        <w:trPr>
          <w:trHeight w:val="905"/>
        </w:trPr>
        <w:tc>
          <w:tcPr>
            <w:tcW w:w="8925" w:type="dxa"/>
            <w:gridSpan w:val="4"/>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Montant demandé :</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560"/>
        </w:trPr>
        <w:tc>
          <w:tcPr>
            <w:tcW w:w="2310" w:type="dxa"/>
            <w:vMerge w:val="restart"/>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Détail des demandes</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295" w:type="dxa"/>
            <w:vMerge w:val="restart"/>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4320" w:type="dxa"/>
            <w:gridSpan w:val="2"/>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center"/>
              <w:rPr>
                <w:rFonts w:ascii="Calibri" w:eastAsia="Calibri" w:hAnsi="Calibri" w:cs="Calibri"/>
                <w:sz w:val="18"/>
                <w:szCs w:val="18"/>
              </w:rPr>
            </w:pPr>
            <w:r>
              <w:rPr>
                <w:rFonts w:ascii="Calibri" w:eastAsia="Calibri" w:hAnsi="Calibri" w:cs="Calibri"/>
                <w:sz w:val="18"/>
                <w:szCs w:val="18"/>
              </w:rPr>
              <w:t>Dépenses</w:t>
            </w:r>
          </w:p>
        </w:tc>
      </w:tr>
      <w:tr w:rsidR="00075EA6" w:rsidTr="00AF77FE">
        <w:trPr>
          <w:trHeight w:val="56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widowControl w:val="0"/>
              <w:pBdr>
                <w:top w:val="nil"/>
                <w:left w:val="nil"/>
                <w:bottom w:val="nil"/>
                <w:right w:val="nil"/>
                <w:between w:val="nil"/>
              </w:pBdr>
              <w:rPr>
                <w:rFonts w:ascii="Calibri" w:eastAsia="Calibri" w:hAnsi="Calibri" w:cs="Calibri"/>
                <w:sz w:val="24"/>
                <w:szCs w:val="24"/>
              </w:rPr>
            </w:pPr>
          </w:p>
        </w:tc>
        <w:tc>
          <w:tcPr>
            <w:tcW w:w="2295"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widowControl w:val="0"/>
              <w:pBdr>
                <w:top w:val="nil"/>
                <w:left w:val="nil"/>
                <w:bottom w:val="nil"/>
                <w:right w:val="nil"/>
                <w:between w:val="nil"/>
              </w:pBdr>
              <w:rPr>
                <w:rFonts w:ascii="Calibri" w:eastAsia="Calibri" w:hAnsi="Calibri" w:cs="Calibri"/>
                <w:sz w:val="24"/>
                <w:szCs w:val="24"/>
              </w:rPr>
            </w:pP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center"/>
              <w:rPr>
                <w:rFonts w:ascii="Calibri" w:eastAsia="Calibri" w:hAnsi="Calibri" w:cs="Calibri"/>
                <w:sz w:val="18"/>
                <w:szCs w:val="18"/>
              </w:rPr>
            </w:pPr>
            <w:r>
              <w:rPr>
                <w:rFonts w:ascii="Calibri" w:eastAsia="Calibri" w:hAnsi="Calibri" w:cs="Calibri"/>
                <w:sz w:val="18"/>
                <w:szCs w:val="18"/>
              </w:rPr>
              <w:t>2023</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center"/>
              <w:rPr>
                <w:rFonts w:ascii="Calibri" w:eastAsia="Calibri" w:hAnsi="Calibri" w:cs="Calibri"/>
                <w:sz w:val="18"/>
                <w:szCs w:val="18"/>
              </w:rPr>
            </w:pPr>
            <w:r>
              <w:rPr>
                <w:rFonts w:ascii="Calibri" w:eastAsia="Calibri" w:hAnsi="Calibri" w:cs="Calibri"/>
                <w:sz w:val="18"/>
                <w:szCs w:val="18"/>
              </w:rPr>
              <w:t>2024</w:t>
            </w:r>
          </w:p>
        </w:tc>
      </w:tr>
      <w:tr w:rsidR="00075EA6" w:rsidTr="00AF77FE">
        <w:trPr>
          <w:trHeight w:val="680"/>
        </w:trPr>
        <w:tc>
          <w:tcPr>
            <w:tcW w:w="2310" w:type="dxa"/>
            <w:vMerge w:val="restart"/>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lastRenderedPageBreak/>
              <w:t>Fonctionnement</w:t>
            </w: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Missions</w:t>
            </w:r>
          </w:p>
          <w:p w:rsidR="00075EA6" w:rsidRDefault="00075EA6" w:rsidP="00AF77FE">
            <w:pPr>
              <w:jc w:val="center"/>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Réceptions</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Prestations de service</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Gratifications de stage</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905"/>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Consommables et petits matériels (&lt; 500 €)</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905"/>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Documentation - bibliographie</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Reprographie</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Autres</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val="restart"/>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Ressources humaines</w:t>
            </w: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r w:rsidR="00075EA6" w:rsidTr="00AF77FE">
        <w:trPr>
          <w:trHeight w:val="680"/>
        </w:trPr>
        <w:tc>
          <w:tcPr>
            <w:tcW w:w="2310" w:type="dxa"/>
            <w:vMerge/>
            <w:tcBorders>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24"/>
                <w:szCs w:val="24"/>
              </w:rPr>
            </w:pPr>
          </w:p>
        </w:tc>
        <w:tc>
          <w:tcPr>
            <w:tcW w:w="229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bottom"/>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c>
          <w:tcPr>
            <w:tcW w:w="21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sz w:val="18"/>
                <w:szCs w:val="18"/>
              </w:rPr>
            </w:pPr>
            <w:r>
              <w:rPr>
                <w:rFonts w:ascii="Calibri" w:eastAsia="Calibri" w:hAnsi="Calibri" w:cs="Calibri"/>
                <w:sz w:val="18"/>
                <w:szCs w:val="18"/>
              </w:rPr>
              <w:t xml:space="preserve"> </w:t>
            </w:r>
          </w:p>
        </w:tc>
      </w:tr>
    </w:tbl>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Les dépenses éligibles sont des dépenses de fonctionnement et des ressources humaines.</w:t>
      </w:r>
    </w:p>
    <w:p w:rsidR="00075EA6" w:rsidRDefault="00075EA6" w:rsidP="00075EA6">
      <w:pPr>
        <w:spacing w:before="120"/>
        <w:jc w:val="both"/>
        <w:rPr>
          <w:rFonts w:ascii="Calibri" w:eastAsia="Calibri" w:hAnsi="Calibri" w:cs="Calibri"/>
          <w:sz w:val="24"/>
          <w:szCs w:val="24"/>
        </w:rPr>
      </w:pPr>
      <w:r>
        <w:rPr>
          <w:rFonts w:ascii="Calibri" w:eastAsia="Calibri" w:hAnsi="Calibri" w:cs="Calibri"/>
          <w:sz w:val="24"/>
          <w:szCs w:val="24"/>
        </w:rPr>
        <w:t>Les frais de réception ne devront pas excéder 20 % de la somme demandée. Les frais de gestion des laboratoires et des organismes d’appartenance ne sont pas éligibles.</w:t>
      </w:r>
    </w:p>
    <w:p w:rsidR="00075EA6" w:rsidRDefault="00075EA6" w:rsidP="00075EA6">
      <w:pPr>
        <w:jc w:val="both"/>
        <w:rPr>
          <w:rFonts w:ascii="Calibri" w:eastAsia="Calibri" w:hAnsi="Calibri" w:cs="Calibri"/>
          <w:b/>
          <w:sz w:val="24"/>
          <w:szCs w:val="24"/>
        </w:rPr>
      </w:pPr>
      <w:r>
        <w:rPr>
          <w:rFonts w:ascii="Calibri" w:eastAsia="Calibri" w:hAnsi="Calibri" w:cs="Calibri"/>
          <w:b/>
          <w:sz w:val="24"/>
          <w:szCs w:val="24"/>
        </w:rPr>
        <w:t xml:space="preserve"> </w:t>
      </w:r>
    </w:p>
    <w:p w:rsidR="00075EA6" w:rsidRDefault="00075EA6" w:rsidP="00075EA6">
      <w:pPr>
        <w:jc w:val="both"/>
        <w:rPr>
          <w:rFonts w:ascii="Calibri" w:eastAsia="Calibri" w:hAnsi="Calibri" w:cs="Calibri"/>
          <w:sz w:val="24"/>
          <w:szCs w:val="24"/>
        </w:rPr>
      </w:pPr>
      <w:r>
        <w:rPr>
          <w:rFonts w:ascii="Calibri" w:eastAsia="Calibri" w:hAnsi="Calibri" w:cs="Calibri"/>
          <w:b/>
          <w:sz w:val="24"/>
          <w:szCs w:val="24"/>
        </w:rPr>
        <w:t xml:space="preserve">Justification des dépenses </w:t>
      </w:r>
      <w:r>
        <w:rPr>
          <w:rFonts w:ascii="Calibri" w:eastAsia="Calibri" w:hAnsi="Calibri" w:cs="Calibri"/>
          <w:sz w:val="24"/>
          <w:szCs w:val="24"/>
        </w:rPr>
        <w:t>(obligatoire)</w:t>
      </w:r>
    </w:p>
    <w:p w:rsidR="00075EA6" w:rsidRDefault="00075EA6" w:rsidP="00075EA6">
      <w:pPr>
        <w:jc w:val="both"/>
        <w:rPr>
          <w:rFonts w:ascii="Calibri" w:eastAsia="Calibri" w:hAnsi="Calibri" w:cs="Calibri"/>
          <w:sz w:val="24"/>
          <w:szCs w:val="24"/>
        </w:rPr>
      </w:pPr>
      <w:r>
        <w:rPr>
          <w:rFonts w:ascii="Calibri" w:eastAsia="Calibri" w:hAnsi="Calibri" w:cs="Calibri"/>
          <w:sz w:val="24"/>
          <w:szCs w:val="24"/>
        </w:rPr>
        <w:t xml:space="preserve"> </w:t>
      </w:r>
    </w:p>
    <w:p w:rsidR="00075EA6" w:rsidRDefault="00075EA6" w:rsidP="00075EA6">
      <w:pPr>
        <w:spacing w:before="360"/>
        <w:jc w:val="both"/>
        <w:rPr>
          <w:rFonts w:ascii="Calibri" w:eastAsia="Calibri" w:hAnsi="Calibri" w:cs="Calibri"/>
          <w:b/>
          <w:color w:val="980000"/>
          <w:sz w:val="24"/>
          <w:szCs w:val="24"/>
        </w:rPr>
      </w:pPr>
      <w:r>
        <w:rPr>
          <w:rFonts w:ascii="Calibri" w:eastAsia="Calibri" w:hAnsi="Calibri" w:cs="Calibri"/>
          <w:b/>
          <w:color w:val="980000"/>
          <w:sz w:val="24"/>
          <w:szCs w:val="24"/>
        </w:rPr>
        <w:t>ENGAGEMENTS</w:t>
      </w:r>
    </w:p>
    <w:p w:rsidR="00075EA6" w:rsidRDefault="00075EA6" w:rsidP="00075EA6">
      <w:pPr>
        <w:spacing w:before="120"/>
        <w:jc w:val="both"/>
        <w:rPr>
          <w:rFonts w:ascii="Calibri" w:eastAsia="Calibri" w:hAnsi="Calibri" w:cs="Calibri"/>
          <w:sz w:val="24"/>
          <w:szCs w:val="24"/>
        </w:rPr>
      </w:pPr>
      <w:r>
        <w:rPr>
          <w:rFonts w:ascii="Calibri" w:eastAsia="Calibri" w:hAnsi="Calibri" w:cs="Calibri"/>
          <w:sz w:val="24"/>
          <w:szCs w:val="24"/>
        </w:rPr>
        <w:lastRenderedPageBreak/>
        <w:t>Les projets devront donner lieu à la rédaction d’un rapport final au terme du projet qui fera l’objet d’une courte publication dans le rapport annuel d’activité scientifique du RnMSH. Un point d’étape sera fait à mi-parcours avec les chargés de projets des MSH, et l’animatrice de communautés du RnMSH.</w:t>
      </w:r>
    </w:p>
    <w:p w:rsidR="00075EA6" w:rsidRDefault="00075EA6" w:rsidP="00075EA6">
      <w:pPr>
        <w:spacing w:before="120"/>
        <w:jc w:val="both"/>
        <w:rPr>
          <w:rFonts w:ascii="Calibri" w:eastAsia="Calibri" w:hAnsi="Calibri" w:cs="Calibri"/>
          <w:sz w:val="24"/>
          <w:szCs w:val="24"/>
        </w:rPr>
      </w:pPr>
      <w:r>
        <w:rPr>
          <w:rFonts w:ascii="Calibri" w:eastAsia="Calibri" w:hAnsi="Calibri" w:cs="Calibri"/>
          <w:sz w:val="24"/>
          <w:szCs w:val="24"/>
        </w:rPr>
        <w:t>Le.la responsable scientifique devra communiquer les informations liées au projet afin que le RnMSH et les MSH concernées puissent les diffuser sur leurs sites.</w:t>
      </w:r>
    </w:p>
    <w:p w:rsidR="00075EA6" w:rsidRDefault="00075EA6" w:rsidP="00075EA6">
      <w:pPr>
        <w:spacing w:before="120"/>
        <w:jc w:val="both"/>
        <w:rPr>
          <w:rFonts w:ascii="Calibri" w:eastAsia="Calibri" w:hAnsi="Calibri" w:cs="Calibri"/>
          <w:sz w:val="24"/>
          <w:szCs w:val="24"/>
        </w:rPr>
      </w:pPr>
      <w:r>
        <w:rPr>
          <w:rFonts w:ascii="Calibri" w:eastAsia="Calibri" w:hAnsi="Calibri" w:cs="Calibri"/>
          <w:sz w:val="24"/>
          <w:szCs w:val="24"/>
        </w:rPr>
        <w:t>Les projets s’inscrivent dans le respect des principes de la science ouverte (« Ouvert autant que possible, fermé autant que nécessaire »).</w:t>
      </w:r>
    </w:p>
    <w:p w:rsidR="00075EA6" w:rsidRDefault="00075EA6" w:rsidP="00075EA6">
      <w:pPr>
        <w:spacing w:before="120"/>
        <w:jc w:val="both"/>
        <w:rPr>
          <w:rFonts w:ascii="Calibri" w:eastAsia="Calibri" w:hAnsi="Calibri" w:cs="Calibri"/>
          <w:sz w:val="24"/>
          <w:szCs w:val="24"/>
        </w:rPr>
      </w:pPr>
      <w:r>
        <w:rPr>
          <w:rFonts w:ascii="Calibri" w:eastAsia="Calibri" w:hAnsi="Calibri" w:cs="Calibri"/>
          <w:sz w:val="24"/>
          <w:szCs w:val="24"/>
        </w:rPr>
        <w:t>Les publications produites dans le cadre du projet seront déposées, si possible, en texte intégral sur HAL ou dans une autre archive ouverte. Le RnMSH devra être déclaré en tant que laboratoire d’affiliation en plus des laboratoires des publiant</w:t>
      </w:r>
      <w:r w:rsidR="00A07FB6">
        <w:rPr>
          <w:rFonts w:ascii="Calibri" w:eastAsia="Calibri" w:hAnsi="Calibri" w:cs="Calibri"/>
          <w:sz w:val="24"/>
          <w:szCs w:val="24"/>
        </w:rPr>
        <w:t>s</w:t>
      </w:r>
      <w:r>
        <w:rPr>
          <w:rFonts w:ascii="Calibri" w:eastAsia="Calibri" w:hAnsi="Calibri" w:cs="Calibri"/>
          <w:sz w:val="24"/>
          <w:szCs w:val="24"/>
        </w:rPr>
        <w:t>.</w:t>
      </w:r>
    </w:p>
    <w:p w:rsidR="00075EA6" w:rsidRDefault="00075EA6" w:rsidP="00075EA6">
      <w:pPr>
        <w:spacing w:before="120"/>
        <w:jc w:val="both"/>
        <w:rPr>
          <w:rFonts w:ascii="Calibri" w:eastAsia="Calibri" w:hAnsi="Calibri" w:cs="Calibri"/>
          <w:sz w:val="24"/>
          <w:szCs w:val="24"/>
        </w:rPr>
      </w:pPr>
      <w:r>
        <w:rPr>
          <w:rFonts w:ascii="Calibri" w:eastAsia="Calibri" w:hAnsi="Calibri" w:cs="Calibri"/>
          <w:sz w:val="24"/>
          <w:szCs w:val="24"/>
        </w:rPr>
        <w:t>Le soutien du RnMSH devra être indiqué (« Ce projet de recherche a bénéficié d’un financement du RnMSH »). Les supports de valorisation devront faire apparaître le logo du RnMSH, et des MSH impliquées.</w:t>
      </w:r>
    </w:p>
    <w:p w:rsidR="00075EA6" w:rsidRDefault="00075EA6" w:rsidP="00075EA6">
      <w:pPr>
        <w:jc w:val="both"/>
        <w:rPr>
          <w:rFonts w:ascii="Calibri" w:eastAsia="Calibri" w:hAnsi="Calibri" w:cs="Calibri"/>
        </w:rPr>
      </w:pPr>
    </w:p>
    <w:p w:rsidR="00075EA6" w:rsidRDefault="00075EA6" w:rsidP="00075EA6">
      <w:pPr>
        <w:jc w:val="both"/>
        <w:rPr>
          <w:rFonts w:ascii="Calibri" w:eastAsia="Calibri" w:hAnsi="Calibri" w:cs="Calibri"/>
        </w:rPr>
      </w:pPr>
    </w:p>
    <w:p w:rsidR="00075EA6" w:rsidRDefault="00075EA6" w:rsidP="00075EA6">
      <w:pPr>
        <w:jc w:val="both"/>
        <w:rPr>
          <w:rFonts w:ascii="Calibri" w:eastAsia="Calibri" w:hAnsi="Calibri" w:cs="Calibri"/>
        </w:rPr>
      </w:pPr>
    </w:p>
    <w:tbl>
      <w:tblPr>
        <w:tblW w:w="4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tblGrid>
      <w:tr w:rsidR="00075EA6" w:rsidTr="00AF77FE">
        <w:trPr>
          <w:trHeight w:val="2739"/>
        </w:trPr>
        <w:tc>
          <w:tcPr>
            <w:tcW w:w="4635" w:type="dxa"/>
            <w:shd w:val="clear" w:color="auto" w:fill="auto"/>
            <w:tcMar>
              <w:top w:w="100" w:type="dxa"/>
              <w:left w:w="100" w:type="dxa"/>
              <w:bottom w:w="100" w:type="dxa"/>
              <w:right w:w="100" w:type="dxa"/>
            </w:tcMar>
          </w:tcPr>
          <w:p w:rsidR="00075EA6" w:rsidRDefault="00075EA6" w:rsidP="00AF77FE">
            <w:pPr>
              <w:jc w:val="both"/>
              <w:rPr>
                <w:rFonts w:ascii="Calibri" w:eastAsia="Calibri" w:hAnsi="Calibri" w:cs="Calibri"/>
              </w:rPr>
            </w:pPr>
            <w:r>
              <w:rPr>
                <w:rFonts w:ascii="Calibri" w:eastAsia="Calibri" w:hAnsi="Calibri" w:cs="Calibri"/>
                <w:b/>
              </w:rPr>
              <w:t>Prénom et Nom du responsable scientifique</w:t>
            </w:r>
            <w:r>
              <w:rPr>
                <w:rFonts w:ascii="Calibri" w:eastAsia="Calibri" w:hAnsi="Calibri" w:cs="Calibri"/>
              </w:rPr>
              <w:t xml:space="preserve"> </w:t>
            </w:r>
          </w:p>
          <w:p w:rsidR="00075EA6" w:rsidRDefault="00075EA6" w:rsidP="00AF77FE">
            <w:pPr>
              <w:jc w:val="both"/>
              <w:rPr>
                <w:rFonts w:ascii="Calibri" w:eastAsia="Calibri" w:hAnsi="Calibri" w:cs="Calibri"/>
              </w:rPr>
            </w:pPr>
          </w:p>
          <w:p w:rsidR="00075EA6" w:rsidRDefault="00075EA6" w:rsidP="00AF77FE">
            <w:pPr>
              <w:jc w:val="both"/>
              <w:rPr>
                <w:rFonts w:ascii="Calibri" w:eastAsia="Calibri" w:hAnsi="Calibri" w:cs="Calibri"/>
              </w:rPr>
            </w:pPr>
          </w:p>
          <w:p w:rsidR="00075EA6" w:rsidRDefault="00075EA6" w:rsidP="00AF77FE">
            <w:pPr>
              <w:jc w:val="both"/>
              <w:rPr>
                <w:rFonts w:ascii="Calibri" w:eastAsia="Calibri" w:hAnsi="Calibri" w:cs="Calibri"/>
              </w:rPr>
            </w:pPr>
            <w:r>
              <w:rPr>
                <w:rFonts w:ascii="Calibri" w:eastAsia="Calibri" w:hAnsi="Calibri" w:cs="Calibri"/>
              </w:rPr>
              <w:t xml:space="preserve">Fait à :                                </w:t>
            </w:r>
            <w:r>
              <w:rPr>
                <w:rFonts w:ascii="Calibri" w:eastAsia="Calibri" w:hAnsi="Calibri" w:cs="Calibri"/>
              </w:rPr>
              <w:tab/>
              <w:t xml:space="preserve">Le : </w:t>
            </w:r>
          </w:p>
          <w:p w:rsidR="00075EA6" w:rsidRDefault="00075EA6" w:rsidP="00AF77FE">
            <w:pPr>
              <w:jc w:val="both"/>
              <w:rPr>
                <w:rFonts w:ascii="Calibri" w:eastAsia="Calibri" w:hAnsi="Calibri" w:cs="Calibri"/>
              </w:rPr>
            </w:pPr>
          </w:p>
          <w:p w:rsidR="00075EA6" w:rsidRDefault="00075EA6" w:rsidP="00AF77FE">
            <w:pPr>
              <w:jc w:val="both"/>
              <w:rPr>
                <w:rFonts w:ascii="Calibri" w:eastAsia="Calibri" w:hAnsi="Calibri" w:cs="Calibri"/>
              </w:rPr>
            </w:pPr>
            <w:r>
              <w:rPr>
                <w:rFonts w:ascii="Calibri" w:eastAsia="Calibri" w:hAnsi="Calibri" w:cs="Calibri"/>
              </w:rPr>
              <w:t>Signature</w:t>
            </w:r>
          </w:p>
          <w:p w:rsidR="00075EA6" w:rsidRDefault="00075EA6" w:rsidP="00AF77FE">
            <w:pPr>
              <w:jc w:val="both"/>
              <w:rPr>
                <w:rFonts w:ascii="Calibri" w:eastAsia="Calibri" w:hAnsi="Calibri" w:cs="Calibri"/>
                <w:sz w:val="20"/>
                <w:szCs w:val="20"/>
              </w:rPr>
            </w:pPr>
            <w:r>
              <w:rPr>
                <w:rFonts w:ascii="Calibri" w:eastAsia="Calibri" w:hAnsi="Calibri" w:cs="Calibri"/>
                <w:sz w:val="20"/>
                <w:szCs w:val="20"/>
              </w:rPr>
              <w:t>(Précédée de la mention « lu et approuvé »)</w:t>
            </w:r>
          </w:p>
          <w:p w:rsidR="00075EA6" w:rsidRDefault="00075EA6" w:rsidP="00AF77FE">
            <w:pPr>
              <w:jc w:val="both"/>
              <w:rPr>
                <w:rFonts w:ascii="Calibri" w:eastAsia="Calibri" w:hAnsi="Calibri" w:cs="Calibri"/>
                <w:sz w:val="20"/>
                <w:szCs w:val="20"/>
              </w:rPr>
            </w:pPr>
          </w:p>
          <w:p w:rsidR="00075EA6" w:rsidRDefault="00075EA6" w:rsidP="00AF77FE">
            <w:pPr>
              <w:jc w:val="both"/>
              <w:rPr>
                <w:rFonts w:ascii="Calibri" w:eastAsia="Calibri" w:hAnsi="Calibri" w:cs="Calibri"/>
                <w:sz w:val="20"/>
                <w:szCs w:val="20"/>
              </w:rPr>
            </w:pPr>
          </w:p>
          <w:p w:rsidR="00075EA6" w:rsidRDefault="00075EA6" w:rsidP="00AF77FE">
            <w:pPr>
              <w:jc w:val="both"/>
              <w:rPr>
                <w:rFonts w:ascii="Calibri" w:eastAsia="Calibri" w:hAnsi="Calibri" w:cs="Calibri"/>
                <w:sz w:val="20"/>
                <w:szCs w:val="20"/>
              </w:rPr>
            </w:pPr>
          </w:p>
          <w:p w:rsidR="00075EA6" w:rsidRDefault="00075EA6" w:rsidP="00AF77FE">
            <w:pPr>
              <w:jc w:val="both"/>
              <w:rPr>
                <w:rFonts w:ascii="Calibri" w:eastAsia="Calibri" w:hAnsi="Calibri" w:cs="Calibri"/>
                <w:sz w:val="20"/>
                <w:szCs w:val="20"/>
              </w:rPr>
            </w:pPr>
          </w:p>
        </w:tc>
      </w:tr>
    </w:tbl>
    <w:p w:rsidR="00075EA6" w:rsidRDefault="00075EA6" w:rsidP="00075EA6">
      <w:pPr>
        <w:jc w:val="both"/>
        <w:rPr>
          <w:rFonts w:ascii="Calibri" w:eastAsia="Calibri" w:hAnsi="Calibri" w:cs="Calibri"/>
          <w:sz w:val="20"/>
          <w:szCs w:val="20"/>
        </w:rPr>
      </w:pPr>
    </w:p>
    <w:p w:rsidR="00075EA6" w:rsidRDefault="00075EA6" w:rsidP="00075EA6">
      <w:pPr>
        <w:jc w:val="both"/>
        <w:rPr>
          <w:rFonts w:ascii="Calibri" w:eastAsia="Calibri" w:hAnsi="Calibri" w:cs="Calibri"/>
          <w:sz w:val="20"/>
          <w:szCs w:val="20"/>
        </w:rPr>
      </w:pPr>
    </w:p>
    <w:p w:rsidR="00075EA6" w:rsidRDefault="00075EA6" w:rsidP="00075EA6">
      <w:pPr>
        <w:jc w:val="both"/>
        <w:rPr>
          <w:rFonts w:ascii="Calibri" w:eastAsia="Calibri" w:hAnsi="Calibri" w:cs="Calibri"/>
          <w:sz w:val="20"/>
          <w:szCs w:val="2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075EA6" w:rsidTr="00AF77FE">
        <w:tc>
          <w:tcPr>
            <w:tcW w:w="4514" w:type="dxa"/>
            <w:shd w:val="clear" w:color="auto" w:fill="auto"/>
            <w:tcMar>
              <w:top w:w="100" w:type="dxa"/>
              <w:left w:w="100" w:type="dxa"/>
              <w:bottom w:w="100" w:type="dxa"/>
              <w:right w:w="100" w:type="dxa"/>
            </w:tcMar>
          </w:tcPr>
          <w:p w:rsidR="00075EA6" w:rsidRDefault="00777EDF" w:rsidP="00AF77FE">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 xml:space="preserve">Visa </w:t>
            </w:r>
            <w:r w:rsidR="00075EA6">
              <w:rPr>
                <w:rFonts w:ascii="Calibri" w:eastAsia="Calibri" w:hAnsi="Calibri" w:cs="Calibri"/>
                <w:b/>
                <w:sz w:val="20"/>
                <w:szCs w:val="20"/>
              </w:rPr>
              <w:t xml:space="preserve">de la direction de la </w:t>
            </w:r>
            <w:proofErr w:type="spellStart"/>
            <w:r w:rsidR="00075EA6">
              <w:rPr>
                <w:rFonts w:ascii="Calibri" w:eastAsia="Calibri" w:hAnsi="Calibri" w:cs="Calibri"/>
                <w:b/>
                <w:sz w:val="20"/>
                <w:szCs w:val="20"/>
              </w:rPr>
              <w:t>MSHy</w:t>
            </w:r>
            <w:proofErr w:type="spellEnd"/>
          </w:p>
          <w:p w:rsidR="00075EA6" w:rsidRDefault="00075EA6" w:rsidP="00AF77FE">
            <w:pPr>
              <w:widowControl w:val="0"/>
              <w:pBdr>
                <w:top w:val="nil"/>
                <w:left w:val="nil"/>
                <w:bottom w:val="nil"/>
                <w:right w:val="nil"/>
                <w:between w:val="nil"/>
              </w:pBdr>
              <w:spacing w:line="240" w:lineRule="auto"/>
              <w:rPr>
                <w:rFonts w:ascii="Calibri" w:eastAsia="Calibri" w:hAnsi="Calibri" w:cs="Calibri"/>
                <w:sz w:val="20"/>
                <w:szCs w:val="20"/>
              </w:rPr>
            </w:pPr>
          </w:p>
          <w:p w:rsidR="00075EA6" w:rsidRDefault="00075EA6" w:rsidP="00AF77FE">
            <w:pPr>
              <w:widowControl w:val="0"/>
              <w:pBdr>
                <w:top w:val="nil"/>
                <w:left w:val="nil"/>
                <w:bottom w:val="nil"/>
                <w:right w:val="nil"/>
                <w:between w:val="nil"/>
              </w:pBdr>
              <w:spacing w:line="240" w:lineRule="auto"/>
              <w:rPr>
                <w:rFonts w:ascii="Calibri" w:eastAsia="Calibri" w:hAnsi="Calibri" w:cs="Calibri"/>
                <w:sz w:val="20"/>
                <w:szCs w:val="20"/>
              </w:rPr>
            </w:pPr>
          </w:p>
          <w:p w:rsidR="00075EA6" w:rsidRDefault="00075EA6" w:rsidP="00AF77FE">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Fait à :         Le : </w:t>
            </w:r>
          </w:p>
          <w:p w:rsidR="00075EA6" w:rsidRDefault="00075EA6" w:rsidP="00AF77FE">
            <w:pPr>
              <w:widowControl w:val="0"/>
              <w:pBdr>
                <w:top w:val="nil"/>
                <w:left w:val="nil"/>
                <w:bottom w:val="nil"/>
                <w:right w:val="nil"/>
                <w:between w:val="nil"/>
              </w:pBdr>
              <w:spacing w:line="240" w:lineRule="auto"/>
              <w:rPr>
                <w:rFonts w:ascii="Calibri" w:eastAsia="Calibri" w:hAnsi="Calibri" w:cs="Calibri"/>
                <w:sz w:val="20"/>
                <w:szCs w:val="20"/>
              </w:rPr>
            </w:pPr>
          </w:p>
          <w:p w:rsidR="00075EA6" w:rsidRDefault="00075EA6" w:rsidP="00AF77FE">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Signature et cachet de la </w:t>
            </w:r>
            <w:proofErr w:type="spellStart"/>
            <w:r>
              <w:rPr>
                <w:rFonts w:ascii="Calibri" w:eastAsia="Calibri" w:hAnsi="Calibri" w:cs="Calibri"/>
                <w:sz w:val="20"/>
                <w:szCs w:val="20"/>
              </w:rPr>
              <w:t>MSHy</w:t>
            </w:r>
            <w:proofErr w:type="spellEnd"/>
          </w:p>
          <w:p w:rsidR="00075EA6" w:rsidRDefault="00075EA6" w:rsidP="00AF77FE">
            <w:pPr>
              <w:widowControl w:val="0"/>
              <w:pBdr>
                <w:top w:val="nil"/>
                <w:left w:val="nil"/>
                <w:bottom w:val="nil"/>
                <w:right w:val="nil"/>
                <w:between w:val="nil"/>
              </w:pBdr>
              <w:spacing w:line="240" w:lineRule="auto"/>
              <w:rPr>
                <w:rFonts w:ascii="Calibri" w:eastAsia="Calibri" w:hAnsi="Calibri" w:cs="Calibri"/>
                <w:sz w:val="20"/>
                <w:szCs w:val="20"/>
              </w:rPr>
            </w:pPr>
          </w:p>
          <w:p w:rsidR="00075EA6" w:rsidRDefault="00075EA6" w:rsidP="00AF77FE">
            <w:pPr>
              <w:widowControl w:val="0"/>
              <w:pBdr>
                <w:top w:val="nil"/>
                <w:left w:val="nil"/>
                <w:bottom w:val="nil"/>
                <w:right w:val="nil"/>
                <w:between w:val="nil"/>
              </w:pBdr>
              <w:spacing w:line="240" w:lineRule="auto"/>
              <w:rPr>
                <w:rFonts w:ascii="Calibri" w:eastAsia="Calibri" w:hAnsi="Calibri" w:cs="Calibri"/>
                <w:sz w:val="20"/>
                <w:szCs w:val="20"/>
              </w:rPr>
            </w:pPr>
          </w:p>
        </w:tc>
        <w:tc>
          <w:tcPr>
            <w:tcW w:w="4514" w:type="dxa"/>
            <w:shd w:val="clear" w:color="auto" w:fill="auto"/>
            <w:tcMar>
              <w:top w:w="100" w:type="dxa"/>
              <w:left w:w="100" w:type="dxa"/>
              <w:bottom w:w="100" w:type="dxa"/>
              <w:right w:w="100" w:type="dxa"/>
            </w:tcMar>
          </w:tcPr>
          <w:p w:rsidR="00075EA6" w:rsidRDefault="00777EDF" w:rsidP="00AF77FE">
            <w:pPr>
              <w:widowControl w:val="0"/>
              <w:spacing w:line="240" w:lineRule="auto"/>
              <w:rPr>
                <w:rFonts w:ascii="Calibri" w:eastAsia="Calibri" w:hAnsi="Calibri" w:cs="Calibri"/>
                <w:b/>
                <w:sz w:val="20"/>
                <w:szCs w:val="20"/>
              </w:rPr>
            </w:pPr>
            <w:r>
              <w:rPr>
                <w:rFonts w:ascii="Calibri" w:eastAsia="Calibri" w:hAnsi="Calibri" w:cs="Calibri"/>
                <w:b/>
                <w:sz w:val="20"/>
                <w:szCs w:val="20"/>
              </w:rPr>
              <w:t>Visa</w:t>
            </w:r>
            <w:r w:rsidR="00075EA6">
              <w:rPr>
                <w:rFonts w:ascii="Calibri" w:eastAsia="Calibri" w:hAnsi="Calibri" w:cs="Calibri"/>
                <w:b/>
                <w:sz w:val="20"/>
                <w:szCs w:val="20"/>
              </w:rPr>
              <w:t xml:space="preserve"> de la direction de la </w:t>
            </w:r>
            <w:proofErr w:type="spellStart"/>
            <w:r w:rsidR="00075EA6">
              <w:rPr>
                <w:rFonts w:ascii="Calibri" w:eastAsia="Calibri" w:hAnsi="Calibri" w:cs="Calibri"/>
                <w:b/>
                <w:sz w:val="20"/>
                <w:szCs w:val="20"/>
              </w:rPr>
              <w:t>MSHx</w:t>
            </w:r>
            <w:proofErr w:type="spellEnd"/>
          </w:p>
          <w:p w:rsidR="00075EA6" w:rsidRDefault="00075EA6" w:rsidP="00AF77FE">
            <w:pPr>
              <w:widowControl w:val="0"/>
              <w:spacing w:line="240" w:lineRule="auto"/>
              <w:rPr>
                <w:rFonts w:ascii="Calibri" w:eastAsia="Calibri" w:hAnsi="Calibri" w:cs="Calibri"/>
                <w:sz w:val="20"/>
                <w:szCs w:val="20"/>
              </w:rPr>
            </w:pPr>
          </w:p>
          <w:p w:rsidR="00075EA6" w:rsidRDefault="00075EA6" w:rsidP="00AF77FE">
            <w:pPr>
              <w:widowControl w:val="0"/>
              <w:spacing w:line="240" w:lineRule="auto"/>
              <w:rPr>
                <w:rFonts w:ascii="Calibri" w:eastAsia="Calibri" w:hAnsi="Calibri" w:cs="Calibri"/>
                <w:sz w:val="20"/>
                <w:szCs w:val="20"/>
              </w:rPr>
            </w:pPr>
          </w:p>
          <w:p w:rsidR="00075EA6" w:rsidRDefault="00075EA6" w:rsidP="00AF77FE">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Fait à :         Le : </w:t>
            </w:r>
          </w:p>
          <w:p w:rsidR="00075EA6" w:rsidRDefault="00075EA6" w:rsidP="00AF77FE">
            <w:pPr>
              <w:widowControl w:val="0"/>
              <w:spacing w:line="240" w:lineRule="auto"/>
              <w:rPr>
                <w:rFonts w:ascii="Calibri" w:eastAsia="Calibri" w:hAnsi="Calibri" w:cs="Calibri"/>
                <w:sz w:val="20"/>
                <w:szCs w:val="20"/>
              </w:rPr>
            </w:pPr>
          </w:p>
          <w:p w:rsidR="00075EA6" w:rsidRDefault="00075EA6" w:rsidP="00AF77FE">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Signature et cachet de la </w:t>
            </w:r>
            <w:proofErr w:type="spellStart"/>
            <w:r>
              <w:rPr>
                <w:rFonts w:ascii="Calibri" w:eastAsia="Calibri" w:hAnsi="Calibri" w:cs="Calibri"/>
                <w:sz w:val="20"/>
                <w:szCs w:val="20"/>
              </w:rPr>
              <w:t>MSHx</w:t>
            </w:r>
            <w:proofErr w:type="spellEnd"/>
          </w:p>
        </w:tc>
      </w:tr>
    </w:tbl>
    <w:p w:rsidR="00075EA6" w:rsidRDefault="00075EA6" w:rsidP="00075EA6">
      <w:pPr>
        <w:jc w:val="both"/>
        <w:rPr>
          <w:rFonts w:ascii="Calibri" w:eastAsia="Calibri" w:hAnsi="Calibri" w:cs="Calibri"/>
          <w:sz w:val="20"/>
          <w:szCs w:val="20"/>
        </w:rPr>
      </w:pPr>
    </w:p>
    <w:p w:rsidR="00075EA6" w:rsidRDefault="00075EA6" w:rsidP="00075EA6">
      <w:pPr>
        <w:jc w:val="both"/>
        <w:rPr>
          <w:rFonts w:ascii="Calibri" w:eastAsia="Calibri" w:hAnsi="Calibri" w:cs="Calibri"/>
          <w:sz w:val="20"/>
          <w:szCs w:val="20"/>
        </w:rPr>
      </w:pPr>
    </w:p>
    <w:p w:rsidR="00075EA6" w:rsidRDefault="00075EA6" w:rsidP="00075EA6">
      <w:pPr>
        <w:jc w:val="both"/>
        <w:rPr>
          <w:rFonts w:ascii="Calibri" w:eastAsia="Calibri" w:hAnsi="Calibri" w:cs="Calibri"/>
          <w:sz w:val="20"/>
          <w:szCs w:val="20"/>
        </w:rPr>
      </w:pPr>
    </w:p>
    <w:p w:rsidR="00075EA6" w:rsidRDefault="00075EA6" w:rsidP="00075EA6">
      <w:pPr>
        <w:jc w:val="both"/>
        <w:rPr>
          <w:rFonts w:ascii="Calibri" w:eastAsia="Calibri" w:hAnsi="Calibri" w:cs="Calibri"/>
          <w:sz w:val="20"/>
          <w:szCs w:val="20"/>
        </w:rPr>
      </w:pPr>
    </w:p>
    <w:p w:rsidR="00075EA6" w:rsidRDefault="00075EA6" w:rsidP="00075EA6">
      <w:pPr>
        <w:jc w:val="both"/>
        <w:rPr>
          <w:rFonts w:ascii="Calibri" w:eastAsia="Calibri" w:hAnsi="Calibri" w:cs="Calibri"/>
          <w:sz w:val="20"/>
          <w:szCs w:val="20"/>
        </w:rPr>
      </w:pPr>
    </w:p>
    <w:p w:rsidR="00075EA6" w:rsidRDefault="00075EA6" w:rsidP="00075EA6">
      <w:pPr>
        <w:jc w:val="both"/>
        <w:rPr>
          <w:rFonts w:ascii="Calibri" w:eastAsia="Calibri" w:hAnsi="Calibri" w:cs="Calibri"/>
          <w:sz w:val="24"/>
          <w:szCs w:val="24"/>
        </w:rPr>
      </w:pPr>
    </w:p>
    <w:p w:rsidR="00075EA6" w:rsidRDefault="00075EA6" w:rsidP="00075EA6">
      <w:pPr>
        <w:jc w:val="both"/>
        <w:rPr>
          <w:rFonts w:ascii="Calibri" w:eastAsia="Calibri" w:hAnsi="Calibri" w:cs="Calibri"/>
          <w:b/>
          <w:color w:val="C00000"/>
          <w:sz w:val="24"/>
          <w:szCs w:val="24"/>
        </w:rPr>
      </w:pPr>
      <w:r>
        <w:rPr>
          <w:rFonts w:ascii="Calibri" w:eastAsia="Calibri" w:hAnsi="Calibri" w:cs="Calibri"/>
          <w:b/>
          <w:color w:val="C00000"/>
          <w:sz w:val="24"/>
          <w:szCs w:val="24"/>
        </w:rPr>
        <w:t>Annexe 1 – Référentiel disciplinaire HAL SHS - Sciences de l’Homme et de la Société</w:t>
      </w:r>
    </w:p>
    <w:p w:rsidR="00075EA6" w:rsidRDefault="00075EA6" w:rsidP="00075EA6">
      <w:pPr>
        <w:jc w:val="both"/>
        <w:rPr>
          <w:rFonts w:ascii="Calibri" w:eastAsia="Calibri" w:hAnsi="Calibri" w:cs="Calibri"/>
          <w:sz w:val="18"/>
          <w:szCs w:val="18"/>
        </w:rPr>
      </w:pPr>
      <w:r>
        <w:rPr>
          <w:rFonts w:ascii="Calibri" w:eastAsia="Calibri" w:hAnsi="Calibri" w:cs="Calibri"/>
          <w:sz w:val="18"/>
          <w:szCs w:val="18"/>
        </w:rPr>
        <w:t>(Source : HAL – archives ouvertes)</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Anthropologie biologique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Anthropologie sociale et ethnologie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Archéologie et Préhistoire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Architecture, aménagement de l'espace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Art et histoire de l'art</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Études classiques (langues et littératures anciennes)</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Démographie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Droit</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Économies et finances</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Éducation</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Études de l'environnement</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Études sur le genre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Géographie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Gestion et management</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Histoire, Philosophie et Sociologie des sciences</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Histoire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Sciences de l'information et de la communication</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Linguistique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Littératures</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Héritage culturel et muséologie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Musique, musicologie et arts de la scène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Philosophie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Psychologie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Religions</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Science politique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Sociologie</w:t>
      </w:r>
    </w:p>
    <w:p w:rsidR="00075EA6" w:rsidRDefault="00075EA6" w:rsidP="00075EA6">
      <w:pPr>
        <w:ind w:left="1380" w:hanging="360"/>
        <w:jc w:val="both"/>
        <w:rPr>
          <w:rFonts w:ascii="Calibri" w:eastAsia="Calibri" w:hAnsi="Calibri" w:cs="Calibri"/>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Méthodes et statistiques</w:t>
      </w:r>
    </w:p>
    <w:p w:rsidR="00075EA6" w:rsidRDefault="00075EA6" w:rsidP="00075EA6">
      <w:pPr>
        <w:ind w:left="1380" w:hanging="360"/>
        <w:jc w:val="both"/>
        <w:rPr>
          <w:rFonts w:ascii="Calibri" w:eastAsia="Calibri" w:hAnsi="Calibri" w:cs="Calibri"/>
        </w:rPr>
      </w:pPr>
    </w:p>
    <w:p w:rsidR="00075EA6" w:rsidRDefault="00075EA6" w:rsidP="00075EA6">
      <w:pPr>
        <w:jc w:val="both"/>
        <w:rPr>
          <w:rFonts w:ascii="Calibri" w:eastAsia="Calibri" w:hAnsi="Calibri" w:cs="Calibri"/>
          <w:b/>
          <w:color w:val="C00000"/>
        </w:rPr>
      </w:pPr>
      <w:r>
        <w:rPr>
          <w:rFonts w:ascii="Calibri" w:eastAsia="Calibri" w:hAnsi="Calibri" w:cs="Calibri"/>
          <w:b/>
          <w:color w:val="C00000"/>
        </w:rPr>
        <w:t>Annexe 2 – Référentiel disciplinaire HAL – liste des domaines</w:t>
      </w:r>
    </w:p>
    <w:p w:rsidR="00075EA6" w:rsidRDefault="00075EA6" w:rsidP="00075EA6">
      <w:pPr>
        <w:jc w:val="both"/>
        <w:rPr>
          <w:rFonts w:ascii="Calibri" w:eastAsia="Calibri" w:hAnsi="Calibri" w:cs="Calibri"/>
          <w:sz w:val="18"/>
          <w:szCs w:val="18"/>
        </w:rPr>
      </w:pPr>
      <w:r>
        <w:rPr>
          <w:rFonts w:ascii="Calibri" w:eastAsia="Calibri" w:hAnsi="Calibri" w:cs="Calibri"/>
          <w:sz w:val="18"/>
          <w:szCs w:val="18"/>
        </w:rPr>
        <w:t>(Source : HAL – archives ouvertes)</w:t>
      </w:r>
    </w:p>
    <w:p w:rsidR="00075EA6" w:rsidRDefault="00075EA6" w:rsidP="00075EA6">
      <w:pPr>
        <w:numPr>
          <w:ilvl w:val="0"/>
          <w:numId w:val="1"/>
        </w:numPr>
        <w:spacing w:before="240"/>
      </w:pPr>
      <w:r>
        <w:rPr>
          <w:rFonts w:ascii="Calibri" w:eastAsia="Calibri" w:hAnsi="Calibri" w:cs="Calibri"/>
        </w:rPr>
        <w:t>Chimie</w:t>
      </w:r>
    </w:p>
    <w:p w:rsidR="00075EA6" w:rsidRDefault="00075EA6" w:rsidP="00075EA6">
      <w:pPr>
        <w:numPr>
          <w:ilvl w:val="0"/>
          <w:numId w:val="1"/>
        </w:numPr>
      </w:pPr>
      <w:r>
        <w:rPr>
          <w:rFonts w:ascii="Calibri" w:eastAsia="Calibri" w:hAnsi="Calibri" w:cs="Calibri"/>
        </w:rPr>
        <w:t>Informatique [</w:t>
      </w:r>
      <w:proofErr w:type="spellStart"/>
      <w:r>
        <w:rPr>
          <w:rFonts w:ascii="Calibri" w:eastAsia="Calibri" w:hAnsi="Calibri" w:cs="Calibri"/>
        </w:rPr>
        <w:t>cs</w:t>
      </w:r>
      <w:proofErr w:type="spellEnd"/>
      <w:r>
        <w:rPr>
          <w:rFonts w:ascii="Calibri" w:eastAsia="Calibri" w:hAnsi="Calibri" w:cs="Calibri"/>
        </w:rPr>
        <w:t>]</w:t>
      </w:r>
    </w:p>
    <w:p w:rsidR="00075EA6" w:rsidRDefault="00075EA6" w:rsidP="00075EA6">
      <w:pPr>
        <w:numPr>
          <w:ilvl w:val="0"/>
          <w:numId w:val="1"/>
        </w:numPr>
      </w:pPr>
      <w:r>
        <w:rPr>
          <w:rFonts w:ascii="Calibri" w:eastAsia="Calibri" w:hAnsi="Calibri" w:cs="Calibri"/>
        </w:rPr>
        <w:t>Mathématiques [math]</w:t>
      </w:r>
    </w:p>
    <w:p w:rsidR="00075EA6" w:rsidRDefault="00075EA6" w:rsidP="00075EA6">
      <w:pPr>
        <w:numPr>
          <w:ilvl w:val="0"/>
          <w:numId w:val="1"/>
        </w:numPr>
      </w:pPr>
      <w:r>
        <w:rPr>
          <w:rFonts w:ascii="Calibri" w:eastAsia="Calibri" w:hAnsi="Calibri" w:cs="Calibri"/>
        </w:rPr>
        <w:t>Science non linéaire [</w:t>
      </w:r>
      <w:proofErr w:type="spellStart"/>
      <w:r>
        <w:rPr>
          <w:rFonts w:ascii="Calibri" w:eastAsia="Calibri" w:hAnsi="Calibri" w:cs="Calibri"/>
        </w:rPr>
        <w:t>physics</w:t>
      </w:r>
      <w:proofErr w:type="spellEnd"/>
      <w:r>
        <w:rPr>
          <w:rFonts w:ascii="Calibri" w:eastAsia="Calibri" w:hAnsi="Calibri" w:cs="Calibri"/>
        </w:rPr>
        <w:t>]</w:t>
      </w:r>
    </w:p>
    <w:p w:rsidR="00075EA6" w:rsidRDefault="00075EA6" w:rsidP="00075EA6">
      <w:pPr>
        <w:numPr>
          <w:ilvl w:val="0"/>
          <w:numId w:val="1"/>
        </w:numPr>
      </w:pPr>
      <w:r>
        <w:rPr>
          <w:rFonts w:ascii="Calibri" w:eastAsia="Calibri" w:hAnsi="Calibri" w:cs="Calibri"/>
        </w:rPr>
        <w:t>Physique [</w:t>
      </w:r>
      <w:proofErr w:type="spellStart"/>
      <w:r>
        <w:rPr>
          <w:rFonts w:ascii="Calibri" w:eastAsia="Calibri" w:hAnsi="Calibri" w:cs="Calibri"/>
        </w:rPr>
        <w:t>physics</w:t>
      </w:r>
      <w:proofErr w:type="spellEnd"/>
      <w:r>
        <w:rPr>
          <w:rFonts w:ascii="Calibri" w:eastAsia="Calibri" w:hAnsi="Calibri" w:cs="Calibri"/>
        </w:rPr>
        <w:t>]</w:t>
      </w:r>
    </w:p>
    <w:p w:rsidR="00075EA6" w:rsidRDefault="00075EA6" w:rsidP="00075EA6">
      <w:pPr>
        <w:numPr>
          <w:ilvl w:val="0"/>
          <w:numId w:val="1"/>
        </w:numPr>
      </w:pPr>
      <w:r>
        <w:rPr>
          <w:rFonts w:ascii="Calibri" w:eastAsia="Calibri" w:hAnsi="Calibri" w:cs="Calibri"/>
        </w:rPr>
        <w:t>Sciences cognitives</w:t>
      </w:r>
    </w:p>
    <w:p w:rsidR="00075EA6" w:rsidRDefault="00075EA6" w:rsidP="00075EA6">
      <w:pPr>
        <w:numPr>
          <w:ilvl w:val="0"/>
          <w:numId w:val="1"/>
        </w:numPr>
      </w:pPr>
      <w:r>
        <w:rPr>
          <w:rFonts w:ascii="Calibri" w:eastAsia="Calibri" w:hAnsi="Calibri" w:cs="Calibri"/>
        </w:rPr>
        <w:t>Sciences de l'environnement</w:t>
      </w:r>
    </w:p>
    <w:p w:rsidR="00075EA6" w:rsidRDefault="00075EA6" w:rsidP="00075EA6">
      <w:pPr>
        <w:numPr>
          <w:ilvl w:val="0"/>
          <w:numId w:val="1"/>
        </w:numPr>
      </w:pPr>
      <w:r>
        <w:rPr>
          <w:rFonts w:ascii="Calibri" w:eastAsia="Calibri" w:hAnsi="Calibri" w:cs="Calibri"/>
        </w:rPr>
        <w:t>Planète et Univers [</w:t>
      </w:r>
      <w:proofErr w:type="spellStart"/>
      <w:r>
        <w:rPr>
          <w:rFonts w:ascii="Calibri" w:eastAsia="Calibri" w:hAnsi="Calibri" w:cs="Calibri"/>
        </w:rPr>
        <w:t>physics</w:t>
      </w:r>
      <w:proofErr w:type="spellEnd"/>
      <w:r>
        <w:rPr>
          <w:rFonts w:ascii="Calibri" w:eastAsia="Calibri" w:hAnsi="Calibri" w:cs="Calibri"/>
        </w:rPr>
        <w:t>]</w:t>
      </w:r>
    </w:p>
    <w:p w:rsidR="00075EA6" w:rsidRDefault="00075EA6" w:rsidP="00075EA6">
      <w:pPr>
        <w:numPr>
          <w:ilvl w:val="0"/>
          <w:numId w:val="1"/>
        </w:numPr>
      </w:pPr>
      <w:r>
        <w:rPr>
          <w:rFonts w:ascii="Calibri" w:eastAsia="Calibri" w:hAnsi="Calibri" w:cs="Calibri"/>
        </w:rPr>
        <w:t>Sciences du Vivant [q-bio]</w:t>
      </w:r>
    </w:p>
    <w:p w:rsidR="00075EA6" w:rsidRDefault="00075EA6" w:rsidP="00075EA6">
      <w:pPr>
        <w:numPr>
          <w:ilvl w:val="0"/>
          <w:numId w:val="1"/>
        </w:numPr>
      </w:pPr>
      <w:r>
        <w:rPr>
          <w:rFonts w:ascii="Calibri" w:eastAsia="Calibri" w:hAnsi="Calibri" w:cs="Calibri"/>
        </w:rPr>
        <w:t>Sciences de l'Homme et Société</w:t>
      </w:r>
    </w:p>
    <w:p w:rsidR="00075EA6" w:rsidRDefault="00075EA6" w:rsidP="00075EA6">
      <w:pPr>
        <w:numPr>
          <w:ilvl w:val="0"/>
          <w:numId w:val="1"/>
        </w:numPr>
      </w:pPr>
      <w:r>
        <w:rPr>
          <w:rFonts w:ascii="Calibri" w:eastAsia="Calibri" w:hAnsi="Calibri" w:cs="Calibri"/>
        </w:rPr>
        <w:lastRenderedPageBreak/>
        <w:t>Sciences de l'ingénieur [</w:t>
      </w:r>
      <w:proofErr w:type="spellStart"/>
      <w:r>
        <w:rPr>
          <w:rFonts w:ascii="Calibri" w:eastAsia="Calibri" w:hAnsi="Calibri" w:cs="Calibri"/>
        </w:rPr>
        <w:t>physics</w:t>
      </w:r>
      <w:proofErr w:type="spellEnd"/>
      <w:r>
        <w:rPr>
          <w:rFonts w:ascii="Calibri" w:eastAsia="Calibri" w:hAnsi="Calibri" w:cs="Calibri"/>
        </w:rPr>
        <w:t>]</w:t>
      </w:r>
    </w:p>
    <w:p w:rsidR="00075EA6" w:rsidRDefault="00075EA6" w:rsidP="00075EA6">
      <w:pPr>
        <w:numPr>
          <w:ilvl w:val="0"/>
          <w:numId w:val="1"/>
        </w:numPr>
      </w:pPr>
      <w:r>
        <w:rPr>
          <w:rFonts w:ascii="Calibri" w:eastAsia="Calibri" w:hAnsi="Calibri" w:cs="Calibri"/>
        </w:rPr>
        <w:t>Statistiques [stat]</w:t>
      </w:r>
    </w:p>
    <w:p w:rsidR="00075EA6" w:rsidRDefault="00075EA6" w:rsidP="00075EA6">
      <w:pPr>
        <w:numPr>
          <w:ilvl w:val="0"/>
          <w:numId w:val="1"/>
        </w:numPr>
      </w:pPr>
      <w:r>
        <w:rPr>
          <w:rFonts w:ascii="Calibri" w:eastAsia="Calibri" w:hAnsi="Calibri" w:cs="Calibri"/>
        </w:rPr>
        <w:t>Économie et finance quantitative [q-fin]</w:t>
      </w:r>
    </w:p>
    <w:p w:rsidR="00075EA6" w:rsidRDefault="00075EA6" w:rsidP="00075EA6">
      <w:pPr>
        <w:jc w:val="both"/>
        <w:rPr>
          <w:rFonts w:ascii="Calibri" w:eastAsia="Calibri" w:hAnsi="Calibri" w:cs="Calibri"/>
          <w:sz w:val="24"/>
          <w:szCs w:val="24"/>
        </w:rPr>
      </w:pPr>
    </w:p>
    <w:p w:rsidR="00155CCF" w:rsidRDefault="00155CCF"/>
    <w:sectPr w:rsidR="00155CC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574FE"/>
    <w:multiLevelType w:val="multilevel"/>
    <w:tmpl w:val="E82CA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A6"/>
    <w:rsid w:val="00075EA6"/>
    <w:rsid w:val="00155CCF"/>
    <w:rsid w:val="00534094"/>
    <w:rsid w:val="00777EDF"/>
    <w:rsid w:val="00A07F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F175"/>
  <w15:chartTrackingRefBased/>
  <w15:docId w15:val="{D7D5B90A-1436-43D7-A4D8-319D0FCD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EA6"/>
    <w:pPr>
      <w:spacing w:after="0" w:line="276" w:lineRule="auto"/>
    </w:pPr>
    <w:rPr>
      <w:rFonts w:ascii="Arial" w:eastAsia="Arial" w:hAnsi="Arial" w:cs="Arial"/>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913</Words>
  <Characters>5024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Chelini</dc:creator>
  <cp:keywords/>
  <dc:description/>
  <cp:lastModifiedBy>Chiara Chelini</cp:lastModifiedBy>
  <cp:revision>4</cp:revision>
  <dcterms:created xsi:type="dcterms:W3CDTF">2023-04-05T13:22:00Z</dcterms:created>
  <dcterms:modified xsi:type="dcterms:W3CDTF">2023-04-07T13:56:00Z</dcterms:modified>
</cp:coreProperties>
</file>